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5694" w:rsidRDefault="00A24F39" w:rsidP="005C5694">
      <w:pPr>
        <w:pStyle w:val="60"/>
        <w:shd w:val="clear" w:color="auto" w:fill="auto"/>
        <w:spacing w:after="302" w:line="250" w:lineRule="exact"/>
        <w:ind w:left="3580"/>
        <w:rPr>
          <w:b/>
          <w:bCs/>
          <w:color w:val="000000"/>
          <w:spacing w:val="10"/>
          <w:sz w:val="25"/>
          <w:szCs w:val="25"/>
        </w:rPr>
      </w:pPr>
      <w:r>
        <w:rPr>
          <w:b/>
          <w:bCs/>
          <w:noProof/>
          <w:color w:val="000000"/>
          <w:spacing w:val="10"/>
          <w:sz w:val="25"/>
          <w:szCs w:val="25"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2505075</wp:posOffset>
            </wp:positionH>
            <wp:positionV relativeFrom="paragraph">
              <wp:posOffset>297815</wp:posOffset>
            </wp:positionV>
            <wp:extent cx="770255" cy="914400"/>
            <wp:effectExtent l="19050" t="0" r="0" b="0"/>
            <wp:wrapThrough wrapText="bothSides">
              <wp:wrapPolygon edited="0">
                <wp:start x="-534" y="0"/>
                <wp:lineTo x="-534" y="21150"/>
                <wp:lineTo x="21369" y="21150"/>
                <wp:lineTo x="21369" y="0"/>
                <wp:lineTo x="-534" y="0"/>
              </wp:wrapPolygon>
            </wp:wrapThrough>
            <wp:docPr id="2" name="Рисунок 2" descr="Герб_Вар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_Варна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6000"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0255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b/>
          <w:bCs/>
          <w:color w:val="000000"/>
          <w:spacing w:val="10"/>
          <w:sz w:val="25"/>
          <w:szCs w:val="25"/>
        </w:rPr>
        <w:t xml:space="preserve">                                                     </w:t>
      </w:r>
      <w:bookmarkStart w:id="0" w:name="_GoBack"/>
      <w:bookmarkEnd w:id="0"/>
    </w:p>
    <w:p w:rsidR="00A12ED1" w:rsidRDefault="00A12ED1" w:rsidP="005C5694">
      <w:pPr>
        <w:pStyle w:val="60"/>
        <w:shd w:val="clear" w:color="auto" w:fill="auto"/>
        <w:spacing w:after="302" w:line="250" w:lineRule="exact"/>
        <w:ind w:left="3580"/>
        <w:rPr>
          <w:b/>
          <w:bCs/>
          <w:color w:val="000000"/>
          <w:spacing w:val="10"/>
          <w:sz w:val="25"/>
          <w:szCs w:val="25"/>
        </w:rPr>
      </w:pPr>
    </w:p>
    <w:p w:rsidR="005C5694" w:rsidRDefault="005C5694" w:rsidP="005C5694">
      <w:pPr>
        <w:pStyle w:val="60"/>
        <w:shd w:val="clear" w:color="auto" w:fill="auto"/>
        <w:spacing w:after="302" w:line="250" w:lineRule="exact"/>
        <w:rPr>
          <w:b/>
          <w:bCs/>
          <w:color w:val="000000"/>
          <w:spacing w:val="10"/>
          <w:sz w:val="25"/>
          <w:szCs w:val="25"/>
        </w:rPr>
      </w:pPr>
    </w:p>
    <w:p w:rsidR="005C5694" w:rsidRDefault="005C5694" w:rsidP="00A43C6B">
      <w:pPr>
        <w:pStyle w:val="60"/>
        <w:shd w:val="clear" w:color="auto" w:fill="auto"/>
        <w:spacing w:line="240" w:lineRule="auto"/>
        <w:jc w:val="center"/>
        <w:rPr>
          <w:b/>
          <w:bCs/>
          <w:color w:val="000000"/>
          <w:spacing w:val="10"/>
          <w:sz w:val="25"/>
          <w:szCs w:val="25"/>
        </w:rPr>
      </w:pPr>
    </w:p>
    <w:p w:rsidR="005C5694" w:rsidRPr="00D630A2" w:rsidRDefault="005C5694" w:rsidP="00A43C6B">
      <w:pPr>
        <w:pStyle w:val="60"/>
        <w:shd w:val="clear" w:color="auto" w:fill="auto"/>
        <w:spacing w:line="240" w:lineRule="auto"/>
        <w:jc w:val="center"/>
        <w:rPr>
          <w:b/>
          <w:bCs/>
          <w:color w:val="000000"/>
          <w:spacing w:val="10"/>
          <w:sz w:val="28"/>
          <w:szCs w:val="28"/>
        </w:rPr>
      </w:pPr>
      <w:r w:rsidRPr="00D630A2">
        <w:rPr>
          <w:b/>
          <w:bCs/>
          <w:color w:val="000000"/>
          <w:spacing w:val="10"/>
          <w:sz w:val="28"/>
          <w:szCs w:val="28"/>
        </w:rPr>
        <w:t>СОБРАНИЕ ДЕПУТАТОВ                                                                       ВАРНЕНСКОГО МУНИЦИПАЛЬНОГО РАЙОНА                                   ЧЕЛЯБИНСКОЙ ОБЛАСТИ</w:t>
      </w:r>
    </w:p>
    <w:p w:rsidR="0021249C" w:rsidRPr="00D630A2" w:rsidRDefault="0021249C" w:rsidP="0021249C">
      <w:pPr>
        <w:jc w:val="center"/>
        <w:rPr>
          <w:sz w:val="28"/>
          <w:szCs w:val="28"/>
        </w:rPr>
      </w:pPr>
    </w:p>
    <w:p w:rsidR="0021249C" w:rsidRPr="00D630A2" w:rsidRDefault="0021249C" w:rsidP="0021249C">
      <w:pPr>
        <w:jc w:val="center"/>
        <w:rPr>
          <w:b/>
          <w:sz w:val="28"/>
          <w:szCs w:val="28"/>
        </w:rPr>
      </w:pPr>
      <w:r w:rsidRPr="00D630A2">
        <w:rPr>
          <w:b/>
          <w:sz w:val="28"/>
          <w:szCs w:val="28"/>
        </w:rPr>
        <w:t>РЕШЕНИЕ</w:t>
      </w:r>
    </w:p>
    <w:p w:rsidR="0021249C" w:rsidRPr="00D630A2" w:rsidRDefault="0021249C" w:rsidP="0021249C">
      <w:pPr>
        <w:jc w:val="center"/>
        <w:rPr>
          <w:sz w:val="28"/>
          <w:szCs w:val="28"/>
        </w:rPr>
      </w:pPr>
    </w:p>
    <w:p w:rsidR="00A43C6B" w:rsidRPr="00D630A2" w:rsidRDefault="00A43C6B" w:rsidP="0021249C">
      <w:pPr>
        <w:rPr>
          <w:rFonts w:eastAsiaTheme="minorHAnsi"/>
          <w:sz w:val="28"/>
          <w:szCs w:val="28"/>
          <w:lang w:eastAsia="en-US"/>
        </w:rPr>
      </w:pPr>
      <w:r w:rsidRPr="00D630A2">
        <w:rPr>
          <w:rFonts w:eastAsiaTheme="minorHAnsi"/>
          <w:sz w:val="28"/>
          <w:szCs w:val="28"/>
          <w:lang w:eastAsia="en-US"/>
        </w:rPr>
        <w:t>о</w:t>
      </w:r>
      <w:r w:rsidR="0021249C" w:rsidRPr="00D630A2">
        <w:rPr>
          <w:rFonts w:eastAsiaTheme="minorHAnsi"/>
          <w:sz w:val="28"/>
          <w:szCs w:val="28"/>
          <w:lang w:eastAsia="en-US"/>
        </w:rPr>
        <w:t xml:space="preserve">т  </w:t>
      </w:r>
      <w:r w:rsidR="00A24F39" w:rsidRPr="00D630A2">
        <w:rPr>
          <w:rFonts w:eastAsiaTheme="minorHAnsi"/>
          <w:sz w:val="28"/>
          <w:szCs w:val="28"/>
          <w:lang w:eastAsia="en-US"/>
        </w:rPr>
        <w:t xml:space="preserve"> 27 ноября </w:t>
      </w:r>
      <w:r w:rsidR="0021249C" w:rsidRPr="00D630A2">
        <w:rPr>
          <w:rFonts w:eastAsiaTheme="minorHAnsi"/>
          <w:sz w:val="28"/>
          <w:szCs w:val="28"/>
          <w:lang w:eastAsia="en-US"/>
        </w:rPr>
        <w:t xml:space="preserve"> 201</w:t>
      </w:r>
      <w:r w:rsidR="00A50C01" w:rsidRPr="00D630A2">
        <w:rPr>
          <w:rFonts w:eastAsiaTheme="minorHAnsi"/>
          <w:sz w:val="28"/>
          <w:szCs w:val="28"/>
          <w:lang w:eastAsia="en-US"/>
        </w:rPr>
        <w:t>9</w:t>
      </w:r>
      <w:r w:rsidR="0021249C" w:rsidRPr="00D630A2">
        <w:rPr>
          <w:rFonts w:eastAsiaTheme="minorHAnsi"/>
          <w:sz w:val="28"/>
          <w:szCs w:val="28"/>
          <w:lang w:eastAsia="en-US"/>
        </w:rPr>
        <w:t>г</w:t>
      </w:r>
      <w:r w:rsidR="006F61B7" w:rsidRPr="00D630A2">
        <w:rPr>
          <w:rFonts w:eastAsiaTheme="minorHAnsi"/>
          <w:sz w:val="28"/>
          <w:szCs w:val="28"/>
          <w:lang w:eastAsia="en-US"/>
        </w:rPr>
        <w:t xml:space="preserve">. </w:t>
      </w:r>
      <w:r w:rsidR="0021249C" w:rsidRPr="00D630A2">
        <w:rPr>
          <w:rFonts w:eastAsiaTheme="minorHAnsi"/>
          <w:sz w:val="28"/>
          <w:szCs w:val="28"/>
          <w:lang w:eastAsia="en-US"/>
        </w:rPr>
        <w:t xml:space="preserve"> </w:t>
      </w:r>
    </w:p>
    <w:p w:rsidR="0021249C" w:rsidRPr="00D630A2" w:rsidRDefault="00A43C6B" w:rsidP="0021249C">
      <w:pPr>
        <w:rPr>
          <w:rFonts w:eastAsiaTheme="minorHAnsi"/>
          <w:sz w:val="28"/>
          <w:szCs w:val="28"/>
          <w:lang w:eastAsia="en-US"/>
        </w:rPr>
      </w:pPr>
      <w:r w:rsidRPr="00D630A2">
        <w:rPr>
          <w:rFonts w:eastAsiaTheme="minorHAnsi"/>
          <w:sz w:val="28"/>
          <w:szCs w:val="28"/>
          <w:lang w:eastAsia="en-US"/>
        </w:rPr>
        <w:t xml:space="preserve">с.Варна                         </w:t>
      </w:r>
      <w:r w:rsidR="00352887" w:rsidRPr="00D630A2">
        <w:rPr>
          <w:rFonts w:eastAsiaTheme="minorHAnsi"/>
          <w:sz w:val="28"/>
          <w:szCs w:val="28"/>
          <w:lang w:eastAsia="en-US"/>
        </w:rPr>
        <w:t xml:space="preserve">                           </w:t>
      </w:r>
      <w:r w:rsidRPr="00D630A2">
        <w:rPr>
          <w:rFonts w:eastAsiaTheme="minorHAnsi"/>
          <w:sz w:val="28"/>
          <w:szCs w:val="28"/>
          <w:lang w:eastAsia="en-US"/>
        </w:rPr>
        <w:t xml:space="preserve">    </w:t>
      </w:r>
      <w:r w:rsidR="0021249C" w:rsidRPr="00D630A2">
        <w:rPr>
          <w:rFonts w:eastAsiaTheme="minorHAnsi"/>
          <w:sz w:val="28"/>
          <w:szCs w:val="28"/>
          <w:lang w:eastAsia="en-US"/>
        </w:rPr>
        <w:t xml:space="preserve">№ </w:t>
      </w:r>
      <w:r w:rsidR="00A12ED1" w:rsidRPr="00D630A2">
        <w:rPr>
          <w:rFonts w:eastAsiaTheme="minorHAnsi"/>
          <w:sz w:val="28"/>
          <w:szCs w:val="28"/>
          <w:lang w:eastAsia="en-US"/>
        </w:rPr>
        <w:t>67</w:t>
      </w:r>
    </w:p>
    <w:p w:rsidR="0021249C" w:rsidRPr="00D630A2" w:rsidRDefault="0021249C" w:rsidP="0021249C">
      <w:pPr>
        <w:rPr>
          <w:rFonts w:eastAsiaTheme="minorHAnsi"/>
          <w:sz w:val="28"/>
          <w:szCs w:val="28"/>
          <w:lang w:eastAsia="en-US"/>
        </w:rPr>
      </w:pPr>
    </w:p>
    <w:p w:rsidR="008362D1" w:rsidRPr="00D630A2" w:rsidRDefault="00A50C01" w:rsidP="0021249C">
      <w:pPr>
        <w:spacing w:line="276" w:lineRule="auto"/>
        <w:rPr>
          <w:rFonts w:eastAsiaTheme="minorHAnsi"/>
          <w:b/>
          <w:sz w:val="28"/>
          <w:szCs w:val="28"/>
          <w:lang w:eastAsia="en-US"/>
        </w:rPr>
      </w:pPr>
      <w:r w:rsidRPr="00D630A2">
        <w:rPr>
          <w:rFonts w:eastAsiaTheme="minorHAnsi"/>
          <w:b/>
          <w:sz w:val="28"/>
          <w:szCs w:val="28"/>
          <w:lang w:eastAsia="en-US"/>
        </w:rPr>
        <w:t xml:space="preserve">Об утверждении «Правил </w:t>
      </w:r>
      <w:r w:rsidR="002A7678" w:rsidRPr="00D630A2">
        <w:rPr>
          <w:rFonts w:eastAsiaTheme="minorHAnsi"/>
          <w:b/>
          <w:sz w:val="28"/>
          <w:szCs w:val="28"/>
          <w:lang w:eastAsia="en-US"/>
        </w:rPr>
        <w:t>з</w:t>
      </w:r>
      <w:r w:rsidRPr="00D630A2">
        <w:rPr>
          <w:rFonts w:eastAsiaTheme="minorHAnsi"/>
          <w:b/>
          <w:sz w:val="28"/>
          <w:szCs w:val="28"/>
          <w:lang w:eastAsia="en-US"/>
        </w:rPr>
        <w:t xml:space="preserve">емлепользования </w:t>
      </w:r>
    </w:p>
    <w:p w:rsidR="00A50C01" w:rsidRPr="00D630A2" w:rsidRDefault="00A50C01" w:rsidP="0021249C">
      <w:pPr>
        <w:spacing w:line="276" w:lineRule="auto"/>
        <w:rPr>
          <w:rFonts w:eastAsiaTheme="minorHAnsi"/>
          <w:b/>
          <w:sz w:val="28"/>
          <w:szCs w:val="28"/>
          <w:lang w:eastAsia="en-US"/>
        </w:rPr>
      </w:pPr>
      <w:r w:rsidRPr="00D630A2">
        <w:rPr>
          <w:rFonts w:eastAsiaTheme="minorHAnsi"/>
          <w:b/>
          <w:sz w:val="28"/>
          <w:szCs w:val="28"/>
          <w:lang w:eastAsia="en-US"/>
        </w:rPr>
        <w:t>и застройки</w:t>
      </w:r>
      <w:r w:rsidR="008362D1" w:rsidRPr="00D630A2">
        <w:rPr>
          <w:rFonts w:eastAsiaTheme="minorHAnsi"/>
          <w:b/>
          <w:sz w:val="28"/>
          <w:szCs w:val="28"/>
          <w:lang w:eastAsia="en-US"/>
        </w:rPr>
        <w:t xml:space="preserve"> </w:t>
      </w:r>
      <w:r w:rsidRPr="00D630A2">
        <w:rPr>
          <w:rFonts w:eastAsiaTheme="minorHAnsi"/>
          <w:b/>
          <w:sz w:val="28"/>
          <w:szCs w:val="28"/>
          <w:lang w:eastAsia="en-US"/>
        </w:rPr>
        <w:t>Катенинского сельского поселения</w:t>
      </w:r>
    </w:p>
    <w:p w:rsidR="0021249C" w:rsidRPr="00D630A2" w:rsidRDefault="0021249C" w:rsidP="0021249C">
      <w:pPr>
        <w:spacing w:line="276" w:lineRule="auto"/>
        <w:rPr>
          <w:rFonts w:eastAsiaTheme="minorHAnsi"/>
          <w:b/>
          <w:sz w:val="28"/>
          <w:szCs w:val="28"/>
          <w:lang w:eastAsia="en-US"/>
        </w:rPr>
      </w:pPr>
      <w:r w:rsidRPr="00D630A2">
        <w:rPr>
          <w:rFonts w:eastAsiaTheme="minorHAnsi"/>
          <w:b/>
          <w:sz w:val="28"/>
          <w:szCs w:val="28"/>
          <w:lang w:eastAsia="en-US"/>
        </w:rPr>
        <w:t>Варненского муниципального района</w:t>
      </w:r>
    </w:p>
    <w:p w:rsidR="0021249C" w:rsidRPr="00D630A2" w:rsidRDefault="0021249C" w:rsidP="0021249C">
      <w:pPr>
        <w:spacing w:line="276" w:lineRule="auto"/>
        <w:rPr>
          <w:rFonts w:eastAsiaTheme="minorHAnsi"/>
          <w:b/>
          <w:sz w:val="28"/>
          <w:szCs w:val="28"/>
          <w:lang w:eastAsia="en-US"/>
        </w:rPr>
      </w:pPr>
      <w:r w:rsidRPr="00D630A2">
        <w:rPr>
          <w:rFonts w:eastAsiaTheme="minorHAnsi"/>
          <w:b/>
          <w:sz w:val="28"/>
          <w:szCs w:val="28"/>
          <w:lang w:eastAsia="en-US"/>
        </w:rPr>
        <w:t>Челябинской области</w:t>
      </w:r>
      <w:r w:rsidR="00A50C01" w:rsidRPr="00D630A2">
        <w:rPr>
          <w:rFonts w:eastAsiaTheme="minorHAnsi"/>
          <w:b/>
          <w:sz w:val="28"/>
          <w:szCs w:val="28"/>
          <w:lang w:eastAsia="en-US"/>
        </w:rPr>
        <w:t>»</w:t>
      </w:r>
    </w:p>
    <w:p w:rsidR="0021249C" w:rsidRPr="00D630A2" w:rsidRDefault="0021249C" w:rsidP="0021249C">
      <w:pPr>
        <w:spacing w:line="276" w:lineRule="auto"/>
        <w:rPr>
          <w:rFonts w:eastAsiaTheme="minorHAnsi"/>
          <w:sz w:val="28"/>
          <w:szCs w:val="28"/>
          <w:lang w:eastAsia="en-US"/>
        </w:rPr>
      </w:pPr>
    </w:p>
    <w:p w:rsidR="00A50C01" w:rsidRDefault="00A50C01" w:rsidP="002A7678">
      <w:pPr>
        <w:spacing w:line="276" w:lineRule="auto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D630A2">
        <w:rPr>
          <w:rFonts w:eastAsiaTheme="minorHAnsi"/>
          <w:sz w:val="28"/>
          <w:szCs w:val="28"/>
          <w:lang w:eastAsia="en-US"/>
        </w:rPr>
        <w:t>В соответствии с Градостроительным кодексом Российской Федерации от 29.12.2004 г №190-ФЗ, Федеральным законом от 06.10.2003 №131-ФЗ «Об общих принципах организации местного самоуправления в Российской Федерации», Уставом Варненского муниципального района, на основании протокола публичных слушаний по проекту «Правил землепользования и застройки Катенинского сельского поселения Варненского муниципального района Челябинской области» и заключения о результатах публичных слушаний Собрание депутатов Варненского муниципального района</w:t>
      </w:r>
    </w:p>
    <w:p w:rsidR="004C4F4B" w:rsidRPr="00D630A2" w:rsidRDefault="004C4F4B" w:rsidP="002A7678">
      <w:pPr>
        <w:spacing w:line="276" w:lineRule="auto"/>
        <w:ind w:firstLine="708"/>
        <w:jc w:val="both"/>
        <w:rPr>
          <w:rFonts w:eastAsiaTheme="minorHAnsi"/>
          <w:sz w:val="28"/>
          <w:szCs w:val="28"/>
          <w:lang w:eastAsia="en-US"/>
        </w:rPr>
      </w:pPr>
    </w:p>
    <w:p w:rsidR="0021249C" w:rsidRPr="00D630A2" w:rsidRDefault="0021249C" w:rsidP="00A50C01">
      <w:pPr>
        <w:spacing w:line="276" w:lineRule="auto"/>
        <w:jc w:val="center"/>
        <w:rPr>
          <w:rFonts w:eastAsiaTheme="minorHAnsi"/>
          <w:b/>
          <w:sz w:val="28"/>
          <w:szCs w:val="28"/>
          <w:lang w:eastAsia="en-US"/>
        </w:rPr>
      </w:pPr>
      <w:r w:rsidRPr="00D630A2">
        <w:rPr>
          <w:rFonts w:eastAsiaTheme="minorHAnsi"/>
          <w:b/>
          <w:sz w:val="28"/>
          <w:szCs w:val="28"/>
          <w:lang w:eastAsia="en-US"/>
        </w:rPr>
        <w:t>РЕШАЕТ:</w:t>
      </w:r>
    </w:p>
    <w:p w:rsidR="00C34A25" w:rsidRPr="00D630A2" w:rsidRDefault="00C34A25" w:rsidP="00A50C01">
      <w:pPr>
        <w:spacing w:line="276" w:lineRule="auto"/>
        <w:jc w:val="center"/>
        <w:rPr>
          <w:rFonts w:eastAsiaTheme="minorHAnsi"/>
          <w:b/>
          <w:sz w:val="28"/>
          <w:szCs w:val="28"/>
          <w:lang w:eastAsia="en-US"/>
        </w:rPr>
      </w:pPr>
    </w:p>
    <w:p w:rsidR="0021249C" w:rsidRDefault="004D0F00" w:rsidP="001F4397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630A2">
        <w:rPr>
          <w:rFonts w:eastAsiaTheme="minorHAnsi"/>
          <w:sz w:val="28"/>
          <w:szCs w:val="28"/>
          <w:lang w:eastAsia="en-US"/>
        </w:rPr>
        <w:t>1.</w:t>
      </w:r>
      <w:r w:rsidR="00A50C01" w:rsidRPr="00D630A2">
        <w:rPr>
          <w:rFonts w:eastAsiaTheme="minorHAnsi"/>
          <w:sz w:val="28"/>
          <w:szCs w:val="28"/>
          <w:lang w:eastAsia="en-US"/>
        </w:rPr>
        <w:t>Утвердить «Правила землепользования и застройки Катенинского сельского поселения Варненского муниципального района</w:t>
      </w:r>
      <w:r w:rsidR="00D8392C" w:rsidRPr="00D630A2">
        <w:rPr>
          <w:rFonts w:eastAsiaTheme="minorHAnsi"/>
          <w:sz w:val="28"/>
          <w:szCs w:val="28"/>
          <w:lang w:eastAsia="en-US"/>
        </w:rPr>
        <w:t xml:space="preserve"> Челябинской области</w:t>
      </w:r>
      <w:r w:rsidR="00A50C01" w:rsidRPr="00D630A2">
        <w:rPr>
          <w:rFonts w:eastAsiaTheme="minorHAnsi"/>
          <w:sz w:val="28"/>
          <w:szCs w:val="28"/>
          <w:lang w:eastAsia="en-US"/>
        </w:rPr>
        <w:t>»</w:t>
      </w:r>
      <w:r w:rsidR="00A8186C" w:rsidRPr="00D630A2">
        <w:rPr>
          <w:rFonts w:eastAsiaTheme="minorHAnsi"/>
          <w:sz w:val="28"/>
          <w:szCs w:val="28"/>
          <w:lang w:eastAsia="en-US"/>
        </w:rPr>
        <w:t xml:space="preserve"> </w:t>
      </w:r>
      <w:r w:rsidRPr="00D630A2">
        <w:rPr>
          <w:rFonts w:eastAsiaTheme="minorHAnsi"/>
          <w:sz w:val="28"/>
          <w:szCs w:val="28"/>
          <w:lang w:eastAsia="en-US"/>
        </w:rPr>
        <w:t xml:space="preserve"> в новой редакции </w:t>
      </w:r>
      <w:r w:rsidR="00A8186C" w:rsidRPr="00D630A2">
        <w:rPr>
          <w:rFonts w:eastAsiaTheme="minorHAnsi"/>
          <w:sz w:val="28"/>
          <w:szCs w:val="28"/>
          <w:lang w:eastAsia="en-US"/>
        </w:rPr>
        <w:t>(прил</w:t>
      </w:r>
      <w:r w:rsidRPr="00D630A2">
        <w:rPr>
          <w:rFonts w:eastAsiaTheme="minorHAnsi"/>
          <w:sz w:val="28"/>
          <w:szCs w:val="28"/>
          <w:lang w:eastAsia="en-US"/>
        </w:rPr>
        <w:t>ожение</w:t>
      </w:r>
      <w:r w:rsidR="00A8186C" w:rsidRPr="00D630A2">
        <w:rPr>
          <w:rFonts w:eastAsiaTheme="minorHAnsi"/>
          <w:sz w:val="28"/>
          <w:szCs w:val="28"/>
          <w:lang w:eastAsia="en-US"/>
        </w:rPr>
        <w:t>).</w:t>
      </w:r>
    </w:p>
    <w:p w:rsidR="00D630A2" w:rsidRPr="00D630A2" w:rsidRDefault="00D630A2" w:rsidP="001F4397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4D0F00" w:rsidRDefault="004D0F00" w:rsidP="001F4397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630A2">
        <w:rPr>
          <w:rFonts w:eastAsiaTheme="minorHAnsi"/>
          <w:sz w:val="28"/>
          <w:szCs w:val="28"/>
          <w:lang w:eastAsia="en-US"/>
        </w:rPr>
        <w:t>2.</w:t>
      </w:r>
      <w:r w:rsidR="00CE2513" w:rsidRPr="00D630A2">
        <w:rPr>
          <w:rFonts w:eastAsiaTheme="minorHAnsi"/>
          <w:sz w:val="28"/>
          <w:szCs w:val="28"/>
          <w:lang w:eastAsia="en-US"/>
        </w:rPr>
        <w:t xml:space="preserve">Признать утратившими силу следующие </w:t>
      </w:r>
      <w:r w:rsidR="001F4397" w:rsidRPr="00D630A2">
        <w:rPr>
          <w:rFonts w:eastAsiaTheme="minorHAnsi"/>
          <w:sz w:val="28"/>
          <w:szCs w:val="28"/>
          <w:lang w:eastAsia="en-US"/>
        </w:rPr>
        <w:t>Решения  Собрания депутатов Варненского муниципального района</w:t>
      </w:r>
      <w:r w:rsidR="00CE2513" w:rsidRPr="00D630A2">
        <w:rPr>
          <w:rFonts w:eastAsiaTheme="minorHAnsi"/>
          <w:sz w:val="28"/>
          <w:szCs w:val="28"/>
          <w:lang w:eastAsia="en-US"/>
        </w:rPr>
        <w:t>:</w:t>
      </w:r>
    </w:p>
    <w:p w:rsidR="00D630A2" w:rsidRPr="00D630A2" w:rsidRDefault="00D630A2" w:rsidP="001F4397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CE2513" w:rsidRPr="00D630A2" w:rsidRDefault="0071099A" w:rsidP="001F4397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630A2">
        <w:rPr>
          <w:rFonts w:eastAsiaTheme="minorHAnsi"/>
          <w:sz w:val="28"/>
          <w:szCs w:val="28"/>
          <w:lang w:eastAsia="en-US"/>
        </w:rPr>
        <w:t>1)</w:t>
      </w:r>
      <w:r w:rsidR="00EB27B6">
        <w:rPr>
          <w:rFonts w:eastAsiaTheme="minorHAnsi"/>
          <w:sz w:val="28"/>
          <w:szCs w:val="28"/>
          <w:lang w:eastAsia="en-US"/>
        </w:rPr>
        <w:t xml:space="preserve"> </w:t>
      </w:r>
      <w:r w:rsidR="00CE2513" w:rsidRPr="00D630A2">
        <w:rPr>
          <w:rFonts w:eastAsiaTheme="minorHAnsi"/>
          <w:sz w:val="28"/>
          <w:szCs w:val="28"/>
          <w:lang w:eastAsia="en-US"/>
        </w:rPr>
        <w:t>Решение Собрания депутатов Варненского муниципального района от</w:t>
      </w:r>
      <w:r w:rsidR="00FE7BAD" w:rsidRPr="00D630A2">
        <w:rPr>
          <w:rFonts w:eastAsiaTheme="minorHAnsi"/>
          <w:sz w:val="28"/>
          <w:szCs w:val="28"/>
          <w:lang w:eastAsia="en-US"/>
        </w:rPr>
        <w:t xml:space="preserve"> </w:t>
      </w:r>
      <w:r w:rsidR="00CE2513" w:rsidRPr="00D630A2">
        <w:rPr>
          <w:rFonts w:eastAsiaTheme="minorHAnsi"/>
          <w:sz w:val="28"/>
          <w:szCs w:val="28"/>
          <w:lang w:eastAsia="en-US"/>
        </w:rPr>
        <w:t xml:space="preserve">20.06.2016 года № </w:t>
      </w:r>
      <w:r w:rsidR="003136AB" w:rsidRPr="00D630A2">
        <w:rPr>
          <w:rFonts w:eastAsiaTheme="minorHAnsi"/>
          <w:sz w:val="28"/>
          <w:szCs w:val="28"/>
          <w:lang w:eastAsia="en-US"/>
        </w:rPr>
        <w:t>71 «Об утверждении Правил землепользования и застройки Катенинского сельс</w:t>
      </w:r>
      <w:r w:rsidR="00FE7BAD" w:rsidRPr="00D630A2">
        <w:rPr>
          <w:rFonts w:eastAsiaTheme="minorHAnsi"/>
          <w:sz w:val="28"/>
          <w:szCs w:val="28"/>
          <w:lang w:eastAsia="en-US"/>
        </w:rPr>
        <w:t>кого поселения Варненского муни</w:t>
      </w:r>
      <w:r w:rsidR="003136AB" w:rsidRPr="00D630A2">
        <w:rPr>
          <w:rFonts w:eastAsiaTheme="minorHAnsi"/>
          <w:sz w:val="28"/>
          <w:szCs w:val="28"/>
          <w:lang w:eastAsia="en-US"/>
        </w:rPr>
        <w:t>ц</w:t>
      </w:r>
      <w:r w:rsidR="00FE7BAD" w:rsidRPr="00D630A2">
        <w:rPr>
          <w:rFonts w:eastAsiaTheme="minorHAnsi"/>
          <w:sz w:val="28"/>
          <w:szCs w:val="28"/>
          <w:lang w:eastAsia="en-US"/>
        </w:rPr>
        <w:t>и</w:t>
      </w:r>
      <w:r w:rsidR="003136AB" w:rsidRPr="00D630A2">
        <w:rPr>
          <w:rFonts w:eastAsiaTheme="minorHAnsi"/>
          <w:sz w:val="28"/>
          <w:szCs w:val="28"/>
          <w:lang w:eastAsia="en-US"/>
        </w:rPr>
        <w:t>пального района</w:t>
      </w:r>
      <w:r w:rsidR="00FE7BAD" w:rsidRPr="00D630A2">
        <w:rPr>
          <w:rFonts w:eastAsiaTheme="minorHAnsi"/>
          <w:sz w:val="28"/>
          <w:szCs w:val="28"/>
          <w:lang w:eastAsia="en-US"/>
        </w:rPr>
        <w:t xml:space="preserve"> Челябинской области»;</w:t>
      </w:r>
    </w:p>
    <w:p w:rsidR="004C4F4B" w:rsidRDefault="004C4F4B" w:rsidP="00FE7BAD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FE7BAD" w:rsidRPr="00D630A2" w:rsidRDefault="0071099A" w:rsidP="00FE7BAD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630A2">
        <w:rPr>
          <w:rFonts w:eastAsiaTheme="minorHAnsi"/>
          <w:sz w:val="28"/>
          <w:szCs w:val="28"/>
          <w:lang w:eastAsia="en-US"/>
        </w:rPr>
        <w:t>2)</w:t>
      </w:r>
      <w:r w:rsidR="00EB27B6">
        <w:rPr>
          <w:rFonts w:eastAsiaTheme="minorHAnsi"/>
          <w:sz w:val="28"/>
          <w:szCs w:val="28"/>
          <w:lang w:eastAsia="en-US"/>
        </w:rPr>
        <w:t xml:space="preserve"> </w:t>
      </w:r>
      <w:r w:rsidR="00FE7BAD" w:rsidRPr="00D630A2">
        <w:rPr>
          <w:rFonts w:eastAsiaTheme="minorHAnsi"/>
          <w:sz w:val="28"/>
          <w:szCs w:val="28"/>
          <w:lang w:eastAsia="en-US"/>
        </w:rPr>
        <w:t>Решение Собрания депутатов Варненского муниципального района от 21.02.2017 года № 27 «</w:t>
      </w:r>
      <w:r w:rsidR="00D8392C" w:rsidRPr="00D630A2">
        <w:rPr>
          <w:rFonts w:eastAsiaTheme="minorHAnsi"/>
          <w:sz w:val="28"/>
          <w:szCs w:val="28"/>
          <w:lang w:eastAsia="en-US"/>
        </w:rPr>
        <w:t xml:space="preserve">О внесении изменений в </w:t>
      </w:r>
      <w:r w:rsidR="00FE7BAD" w:rsidRPr="00D630A2">
        <w:rPr>
          <w:rFonts w:eastAsiaTheme="minorHAnsi"/>
          <w:sz w:val="28"/>
          <w:szCs w:val="28"/>
          <w:lang w:eastAsia="en-US"/>
        </w:rPr>
        <w:t xml:space="preserve"> Правил</w:t>
      </w:r>
      <w:r w:rsidR="00D8392C" w:rsidRPr="00D630A2">
        <w:rPr>
          <w:rFonts w:eastAsiaTheme="minorHAnsi"/>
          <w:sz w:val="28"/>
          <w:szCs w:val="28"/>
          <w:lang w:eastAsia="en-US"/>
        </w:rPr>
        <w:t>а</w:t>
      </w:r>
      <w:r w:rsidR="00FE7BAD" w:rsidRPr="00D630A2">
        <w:rPr>
          <w:rFonts w:eastAsiaTheme="minorHAnsi"/>
          <w:sz w:val="28"/>
          <w:szCs w:val="28"/>
          <w:lang w:eastAsia="en-US"/>
        </w:rPr>
        <w:t xml:space="preserve"> землепользования и застройки Катенинского сельского поселения Варненского муниципальн</w:t>
      </w:r>
      <w:r w:rsidR="00D8392C" w:rsidRPr="00D630A2">
        <w:rPr>
          <w:rFonts w:eastAsiaTheme="minorHAnsi"/>
          <w:sz w:val="28"/>
          <w:szCs w:val="28"/>
          <w:lang w:eastAsia="en-US"/>
        </w:rPr>
        <w:t>ого района Челябинской области».</w:t>
      </w:r>
    </w:p>
    <w:p w:rsidR="00FE7BAD" w:rsidRPr="00D630A2" w:rsidRDefault="00FE7BAD" w:rsidP="001F4397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6954B7" w:rsidRPr="00D630A2" w:rsidRDefault="004D0F00" w:rsidP="001F4397">
      <w:pPr>
        <w:ind w:firstLine="709"/>
        <w:jc w:val="both"/>
        <w:rPr>
          <w:sz w:val="28"/>
          <w:szCs w:val="28"/>
        </w:rPr>
      </w:pPr>
      <w:r w:rsidRPr="00D630A2">
        <w:rPr>
          <w:snapToGrid w:val="0"/>
          <w:sz w:val="28"/>
          <w:szCs w:val="28"/>
        </w:rPr>
        <w:t>3.</w:t>
      </w:r>
      <w:r w:rsidR="006954B7" w:rsidRPr="00D630A2">
        <w:rPr>
          <w:sz w:val="28"/>
          <w:szCs w:val="28"/>
        </w:rPr>
        <w:t>Настоящее Решение обнародовать на Информационном стенде и официальном сайте  администрации Варненского муниципального района в сети «Интернет».</w:t>
      </w:r>
    </w:p>
    <w:p w:rsidR="00C34A25" w:rsidRDefault="00C34A25" w:rsidP="001F4397">
      <w:pPr>
        <w:ind w:firstLine="709"/>
        <w:jc w:val="both"/>
        <w:rPr>
          <w:sz w:val="28"/>
          <w:szCs w:val="28"/>
        </w:rPr>
      </w:pPr>
    </w:p>
    <w:p w:rsidR="004C4F4B" w:rsidRDefault="004C4F4B" w:rsidP="001F4397">
      <w:pPr>
        <w:ind w:firstLine="709"/>
        <w:jc w:val="both"/>
        <w:rPr>
          <w:sz w:val="28"/>
          <w:szCs w:val="28"/>
        </w:rPr>
      </w:pPr>
    </w:p>
    <w:p w:rsidR="004C4F4B" w:rsidRPr="00D630A2" w:rsidRDefault="004C4F4B" w:rsidP="001F4397">
      <w:pPr>
        <w:ind w:firstLine="709"/>
        <w:jc w:val="both"/>
        <w:rPr>
          <w:sz w:val="28"/>
          <w:szCs w:val="28"/>
        </w:rPr>
      </w:pPr>
    </w:p>
    <w:p w:rsidR="0021249C" w:rsidRPr="00D630A2" w:rsidRDefault="0021249C" w:rsidP="005E6697">
      <w:pPr>
        <w:spacing w:line="276" w:lineRule="auto"/>
        <w:rPr>
          <w:rFonts w:eastAsiaTheme="minorHAnsi"/>
          <w:sz w:val="28"/>
          <w:szCs w:val="28"/>
          <w:lang w:eastAsia="en-US"/>
        </w:rPr>
      </w:pPr>
    </w:p>
    <w:p w:rsidR="002A7678" w:rsidRPr="004C4F4B" w:rsidRDefault="002A7678" w:rsidP="002A7678">
      <w:pPr>
        <w:rPr>
          <w:b/>
          <w:sz w:val="28"/>
          <w:szCs w:val="28"/>
        </w:rPr>
      </w:pPr>
      <w:r w:rsidRPr="004C4F4B">
        <w:rPr>
          <w:b/>
          <w:sz w:val="28"/>
          <w:szCs w:val="28"/>
        </w:rPr>
        <w:t xml:space="preserve">Глава Варненского  </w:t>
      </w:r>
      <w:r w:rsidR="004C4F4B">
        <w:rPr>
          <w:b/>
          <w:sz w:val="28"/>
          <w:szCs w:val="28"/>
        </w:rPr>
        <w:t xml:space="preserve">                       </w:t>
      </w:r>
      <w:r w:rsidR="004C4F4B" w:rsidRPr="004C4F4B">
        <w:rPr>
          <w:b/>
          <w:sz w:val="28"/>
          <w:szCs w:val="28"/>
        </w:rPr>
        <w:t xml:space="preserve">  </w:t>
      </w:r>
      <w:r w:rsidRPr="004C4F4B">
        <w:rPr>
          <w:b/>
          <w:sz w:val="28"/>
          <w:szCs w:val="28"/>
        </w:rPr>
        <w:t xml:space="preserve"> Председатель Собрания депутатов</w:t>
      </w:r>
    </w:p>
    <w:p w:rsidR="002A7678" w:rsidRPr="004C4F4B" w:rsidRDefault="002A7678" w:rsidP="002A7678">
      <w:pPr>
        <w:tabs>
          <w:tab w:val="left" w:pos="0"/>
        </w:tabs>
        <w:rPr>
          <w:b/>
          <w:sz w:val="28"/>
          <w:szCs w:val="28"/>
        </w:rPr>
      </w:pPr>
      <w:r w:rsidRPr="004C4F4B">
        <w:rPr>
          <w:b/>
          <w:sz w:val="28"/>
          <w:szCs w:val="28"/>
        </w:rPr>
        <w:t>муниципальн</w:t>
      </w:r>
      <w:r w:rsidR="004C4F4B" w:rsidRPr="004C4F4B">
        <w:rPr>
          <w:b/>
          <w:sz w:val="28"/>
          <w:szCs w:val="28"/>
        </w:rPr>
        <w:t>ого района</w:t>
      </w:r>
      <w:r w:rsidR="004C4F4B" w:rsidRPr="004C4F4B">
        <w:rPr>
          <w:b/>
          <w:sz w:val="28"/>
          <w:szCs w:val="28"/>
        </w:rPr>
        <w:tab/>
        <w:t xml:space="preserve">             </w:t>
      </w:r>
      <w:r w:rsidRPr="004C4F4B">
        <w:rPr>
          <w:b/>
          <w:sz w:val="28"/>
          <w:szCs w:val="28"/>
        </w:rPr>
        <w:t>Варненского муниципального  района</w:t>
      </w:r>
    </w:p>
    <w:p w:rsidR="004C4F4B" w:rsidRPr="004C4F4B" w:rsidRDefault="004C4F4B" w:rsidP="00D630A2">
      <w:pPr>
        <w:tabs>
          <w:tab w:val="left" w:pos="5160"/>
        </w:tabs>
        <w:rPr>
          <w:b/>
          <w:sz w:val="28"/>
          <w:szCs w:val="28"/>
        </w:rPr>
      </w:pPr>
    </w:p>
    <w:p w:rsidR="002A2462" w:rsidRPr="004C4F4B" w:rsidRDefault="002A7678" w:rsidP="00D630A2">
      <w:pPr>
        <w:tabs>
          <w:tab w:val="left" w:pos="5160"/>
        </w:tabs>
        <w:rPr>
          <w:color w:val="000000" w:themeColor="text1"/>
          <w:sz w:val="28"/>
          <w:szCs w:val="28"/>
        </w:rPr>
      </w:pPr>
      <w:r w:rsidRPr="004C4F4B">
        <w:rPr>
          <w:b/>
          <w:sz w:val="28"/>
          <w:szCs w:val="28"/>
        </w:rPr>
        <w:t xml:space="preserve">__________К.Ю.Моисеев        </w:t>
      </w:r>
      <w:r w:rsidR="00D630A2" w:rsidRPr="004C4F4B">
        <w:rPr>
          <w:b/>
          <w:sz w:val="28"/>
          <w:szCs w:val="28"/>
        </w:rPr>
        <w:t xml:space="preserve">                         </w:t>
      </w:r>
      <w:r w:rsidRPr="004C4F4B">
        <w:rPr>
          <w:b/>
          <w:sz w:val="28"/>
          <w:szCs w:val="28"/>
        </w:rPr>
        <w:t xml:space="preserve">  ______________О.В.Лященк</w:t>
      </w:r>
      <w:r w:rsidR="00D630A2" w:rsidRPr="004C4F4B">
        <w:rPr>
          <w:b/>
          <w:sz w:val="28"/>
          <w:szCs w:val="28"/>
        </w:rPr>
        <w:t>о</w:t>
      </w:r>
    </w:p>
    <w:p w:rsidR="00F00C0D" w:rsidRPr="004C4F4B" w:rsidRDefault="00F00C0D" w:rsidP="0021249C">
      <w:pPr>
        <w:spacing w:line="276" w:lineRule="auto"/>
        <w:rPr>
          <w:sz w:val="28"/>
          <w:szCs w:val="28"/>
        </w:rPr>
      </w:pPr>
    </w:p>
    <w:p w:rsidR="00F00C0D" w:rsidRPr="004C4F4B" w:rsidRDefault="00F00C0D" w:rsidP="0021249C">
      <w:pPr>
        <w:spacing w:line="276" w:lineRule="auto"/>
        <w:rPr>
          <w:sz w:val="28"/>
          <w:szCs w:val="28"/>
        </w:rPr>
      </w:pPr>
    </w:p>
    <w:p w:rsidR="00D630A2" w:rsidRPr="004C4F4B" w:rsidRDefault="00F00C0D" w:rsidP="00F00C0D">
      <w:pPr>
        <w:jc w:val="right"/>
        <w:rPr>
          <w:sz w:val="28"/>
          <w:szCs w:val="28"/>
        </w:rPr>
      </w:pPr>
      <w:r w:rsidRPr="004C4F4B">
        <w:rPr>
          <w:sz w:val="28"/>
          <w:szCs w:val="28"/>
        </w:rPr>
        <w:t xml:space="preserve">                                                                                                      </w:t>
      </w:r>
    </w:p>
    <w:p w:rsidR="00D630A2" w:rsidRDefault="00D630A2" w:rsidP="00F00C0D">
      <w:pPr>
        <w:jc w:val="right"/>
      </w:pPr>
    </w:p>
    <w:p w:rsidR="00D630A2" w:rsidRDefault="00D630A2" w:rsidP="00F00C0D">
      <w:pPr>
        <w:jc w:val="right"/>
      </w:pPr>
    </w:p>
    <w:p w:rsidR="00D630A2" w:rsidRDefault="00D630A2" w:rsidP="00F00C0D">
      <w:pPr>
        <w:jc w:val="right"/>
      </w:pPr>
    </w:p>
    <w:p w:rsidR="00D630A2" w:rsidRDefault="00D630A2" w:rsidP="00F00C0D">
      <w:pPr>
        <w:jc w:val="right"/>
      </w:pPr>
    </w:p>
    <w:p w:rsidR="00D630A2" w:rsidRDefault="00D630A2" w:rsidP="00F00C0D">
      <w:pPr>
        <w:jc w:val="right"/>
      </w:pPr>
    </w:p>
    <w:p w:rsidR="00D630A2" w:rsidRDefault="00D630A2" w:rsidP="00F00C0D">
      <w:pPr>
        <w:jc w:val="right"/>
      </w:pPr>
    </w:p>
    <w:p w:rsidR="00D630A2" w:rsidRDefault="00D630A2" w:rsidP="00F00C0D">
      <w:pPr>
        <w:jc w:val="right"/>
      </w:pPr>
    </w:p>
    <w:p w:rsidR="00D630A2" w:rsidRDefault="00D630A2" w:rsidP="00F00C0D">
      <w:pPr>
        <w:jc w:val="right"/>
      </w:pPr>
    </w:p>
    <w:p w:rsidR="00D630A2" w:rsidRDefault="00D630A2" w:rsidP="00F00C0D">
      <w:pPr>
        <w:jc w:val="right"/>
      </w:pPr>
    </w:p>
    <w:p w:rsidR="00D630A2" w:rsidRDefault="00D630A2" w:rsidP="00F00C0D">
      <w:pPr>
        <w:jc w:val="right"/>
      </w:pPr>
    </w:p>
    <w:p w:rsidR="00D630A2" w:rsidRDefault="00D630A2" w:rsidP="00F00C0D">
      <w:pPr>
        <w:jc w:val="right"/>
      </w:pPr>
    </w:p>
    <w:p w:rsidR="00D630A2" w:rsidRDefault="00D630A2" w:rsidP="00F00C0D">
      <w:pPr>
        <w:jc w:val="right"/>
      </w:pPr>
    </w:p>
    <w:p w:rsidR="00D630A2" w:rsidRDefault="00D630A2" w:rsidP="00F00C0D">
      <w:pPr>
        <w:jc w:val="right"/>
      </w:pPr>
    </w:p>
    <w:p w:rsidR="00D630A2" w:rsidRDefault="00D630A2" w:rsidP="00F00C0D">
      <w:pPr>
        <w:jc w:val="right"/>
      </w:pPr>
    </w:p>
    <w:p w:rsidR="00D630A2" w:rsidRDefault="00D630A2" w:rsidP="00F00C0D">
      <w:pPr>
        <w:jc w:val="right"/>
      </w:pPr>
    </w:p>
    <w:p w:rsidR="00D630A2" w:rsidRDefault="00D630A2" w:rsidP="00F00C0D">
      <w:pPr>
        <w:jc w:val="right"/>
      </w:pPr>
    </w:p>
    <w:p w:rsidR="00D630A2" w:rsidRDefault="00D630A2" w:rsidP="00F00C0D">
      <w:pPr>
        <w:jc w:val="right"/>
      </w:pPr>
    </w:p>
    <w:p w:rsidR="00D630A2" w:rsidRDefault="00D630A2" w:rsidP="00F00C0D">
      <w:pPr>
        <w:jc w:val="right"/>
      </w:pPr>
    </w:p>
    <w:p w:rsidR="00D630A2" w:rsidRDefault="00D630A2" w:rsidP="00F00C0D">
      <w:pPr>
        <w:jc w:val="right"/>
      </w:pPr>
    </w:p>
    <w:p w:rsidR="00D630A2" w:rsidRDefault="00D630A2" w:rsidP="00F00C0D">
      <w:pPr>
        <w:jc w:val="right"/>
      </w:pPr>
    </w:p>
    <w:p w:rsidR="00D630A2" w:rsidRDefault="00D630A2" w:rsidP="00F00C0D">
      <w:pPr>
        <w:jc w:val="right"/>
      </w:pPr>
    </w:p>
    <w:p w:rsidR="00D630A2" w:rsidRDefault="00D630A2" w:rsidP="00F00C0D">
      <w:pPr>
        <w:jc w:val="right"/>
      </w:pPr>
    </w:p>
    <w:p w:rsidR="00D630A2" w:rsidRDefault="00D630A2" w:rsidP="00F00C0D">
      <w:pPr>
        <w:jc w:val="right"/>
      </w:pPr>
    </w:p>
    <w:p w:rsidR="00D630A2" w:rsidRDefault="00D630A2" w:rsidP="00F00C0D">
      <w:pPr>
        <w:jc w:val="right"/>
      </w:pPr>
    </w:p>
    <w:p w:rsidR="00D630A2" w:rsidRDefault="00D630A2" w:rsidP="00F00C0D">
      <w:pPr>
        <w:jc w:val="right"/>
      </w:pPr>
    </w:p>
    <w:p w:rsidR="00D630A2" w:rsidRDefault="00D630A2" w:rsidP="00F00C0D">
      <w:pPr>
        <w:jc w:val="right"/>
      </w:pPr>
    </w:p>
    <w:p w:rsidR="00D630A2" w:rsidRDefault="00D630A2" w:rsidP="00F00C0D">
      <w:pPr>
        <w:jc w:val="right"/>
      </w:pPr>
    </w:p>
    <w:p w:rsidR="00D630A2" w:rsidRDefault="00D630A2" w:rsidP="00F00C0D">
      <w:pPr>
        <w:jc w:val="right"/>
      </w:pPr>
    </w:p>
    <w:p w:rsidR="00F00C0D" w:rsidRDefault="00F00C0D" w:rsidP="00E33E8D">
      <w:pPr>
        <w:jc w:val="right"/>
      </w:pPr>
      <w:r>
        <w:lastRenderedPageBreak/>
        <w:t xml:space="preserve">  Приложение </w:t>
      </w:r>
    </w:p>
    <w:p w:rsidR="00F00C0D" w:rsidRDefault="00F00C0D" w:rsidP="00E33E8D">
      <w:pPr>
        <w:jc w:val="right"/>
      </w:pPr>
      <w:r>
        <w:t>к Решению Собрания депутатов</w:t>
      </w:r>
    </w:p>
    <w:p w:rsidR="00E33E8D" w:rsidRDefault="00E33E8D" w:rsidP="00E33E8D">
      <w:pPr>
        <w:jc w:val="right"/>
      </w:pPr>
      <w:r>
        <w:t>Варненского муниципального района</w:t>
      </w:r>
    </w:p>
    <w:p w:rsidR="00F00C0D" w:rsidRDefault="00F00C0D" w:rsidP="00E33E8D">
      <w:pPr>
        <w:jc w:val="right"/>
      </w:pPr>
      <w:r>
        <w:t xml:space="preserve">от 27.11.2019 г. № </w:t>
      </w:r>
      <w:r w:rsidR="00A12ED1">
        <w:t>67</w:t>
      </w:r>
    </w:p>
    <w:p w:rsidR="00F00C0D" w:rsidRDefault="00F00C0D" w:rsidP="00E33E8D">
      <w:pPr>
        <w:ind w:firstLine="567"/>
        <w:jc w:val="center"/>
        <w:rPr>
          <w:b/>
        </w:rPr>
      </w:pPr>
    </w:p>
    <w:p w:rsidR="00F00C0D" w:rsidRDefault="00F00C0D" w:rsidP="00F00C0D">
      <w:pPr>
        <w:ind w:right="-1" w:firstLine="567"/>
        <w:jc w:val="center"/>
        <w:rPr>
          <w:b/>
        </w:rPr>
      </w:pPr>
    </w:p>
    <w:p w:rsidR="00F00C0D" w:rsidRPr="00BE5037" w:rsidRDefault="00F00C0D" w:rsidP="00F00C0D">
      <w:pPr>
        <w:ind w:right="-1" w:firstLine="567"/>
        <w:jc w:val="center"/>
        <w:rPr>
          <w:b/>
          <w:color w:val="000000"/>
        </w:rPr>
      </w:pPr>
      <w:r w:rsidRPr="00BE5037">
        <w:rPr>
          <w:b/>
          <w:color w:val="000000"/>
        </w:rPr>
        <w:t>Правила землепользования и застройки Катенинского сельского поселения Варненского муниципального района</w:t>
      </w:r>
    </w:p>
    <w:p w:rsidR="00F00C0D" w:rsidRPr="00F00C0D" w:rsidRDefault="00F00C0D" w:rsidP="00F00C0D">
      <w:pPr>
        <w:ind w:right="-1" w:firstLine="567"/>
        <w:jc w:val="center"/>
        <w:rPr>
          <w:b/>
          <w:sz w:val="28"/>
          <w:szCs w:val="28"/>
        </w:rPr>
      </w:pPr>
    </w:p>
    <w:p w:rsidR="00F00C0D" w:rsidRPr="0035419D" w:rsidRDefault="00F00C0D" w:rsidP="0035419D">
      <w:pPr>
        <w:ind w:right="-1" w:firstLine="567"/>
        <w:jc w:val="both"/>
      </w:pPr>
      <w:r w:rsidRPr="0035419D">
        <w:t xml:space="preserve">На основании Постановления Администрации Варненского муниципального района от 27.02.2018 №134 и обновленного </w:t>
      </w:r>
      <w:r w:rsidR="00A02EA5">
        <w:t xml:space="preserve">Генерального плана </w:t>
      </w:r>
      <w:r w:rsidRPr="0035419D">
        <w:t xml:space="preserve"> для всей территории Катенинского сельского поселения были разработаны Правила землепользования и застройки (далее ПЗиЗ) Катенинского сельского поселения Варненского муниципального района Челябинской области. Данный документ определяет правовой режим и регламент использования территории поселения в границах населенных пунктов и вне их.</w:t>
      </w:r>
    </w:p>
    <w:p w:rsidR="00F00C0D" w:rsidRPr="0035419D" w:rsidRDefault="00F00C0D" w:rsidP="0035419D">
      <w:pPr>
        <w:ind w:right="-1" w:firstLine="567"/>
        <w:jc w:val="both"/>
      </w:pPr>
      <w:r w:rsidRPr="0035419D">
        <w:t>Разрабатывается на основании функционального зонирования территории, определяемого Генеральным планом, в соответствии с Градостроительным кодексом РФ и включает в себя три части, а именно:</w:t>
      </w:r>
    </w:p>
    <w:p w:rsidR="00F00C0D" w:rsidRPr="0035419D" w:rsidRDefault="00F00C0D" w:rsidP="0035419D">
      <w:pPr>
        <w:ind w:right="-1" w:firstLine="567"/>
        <w:jc w:val="both"/>
      </w:pPr>
      <w:r w:rsidRPr="0035419D">
        <w:t>- порядок применения Правил;</w:t>
      </w:r>
    </w:p>
    <w:p w:rsidR="00F00C0D" w:rsidRPr="0035419D" w:rsidRDefault="00F00C0D" w:rsidP="0035419D">
      <w:pPr>
        <w:ind w:right="-1" w:firstLine="567"/>
        <w:jc w:val="both"/>
      </w:pPr>
      <w:r w:rsidRPr="0035419D">
        <w:t>- карту градостроительного зонирования</w:t>
      </w:r>
    </w:p>
    <w:p w:rsidR="00F00C0D" w:rsidRPr="0035419D" w:rsidRDefault="00F00C0D" w:rsidP="0035419D">
      <w:pPr>
        <w:ind w:right="-1" w:firstLine="567"/>
        <w:jc w:val="both"/>
      </w:pPr>
      <w:r w:rsidRPr="0035419D">
        <w:t>- градостроительные регламенты.</w:t>
      </w:r>
    </w:p>
    <w:p w:rsidR="00F00C0D" w:rsidRPr="0035419D" w:rsidRDefault="00F00C0D" w:rsidP="0035419D">
      <w:pPr>
        <w:pStyle w:val="a8"/>
        <w:tabs>
          <w:tab w:val="clear" w:pos="567"/>
          <w:tab w:val="clear" w:pos="1701"/>
        </w:tabs>
        <w:spacing w:line="240" w:lineRule="auto"/>
        <w:ind w:right="-1" w:firstLine="567"/>
        <w:rPr>
          <w:rFonts w:eastAsia="Calibri"/>
        </w:rPr>
      </w:pPr>
      <w:r w:rsidRPr="0035419D">
        <w:rPr>
          <w:rFonts w:eastAsia="Calibri"/>
        </w:rPr>
        <w:t>Рассматриваемый проект Правил в полном объеме представлен в этом зале. В качестве наглядного материала представлена Карта градостроительного зонирования территории.</w:t>
      </w:r>
    </w:p>
    <w:p w:rsidR="00F00C0D" w:rsidRPr="0035419D" w:rsidRDefault="00F00C0D" w:rsidP="00A02EA5">
      <w:pPr>
        <w:ind w:firstLine="567"/>
        <w:jc w:val="both"/>
      </w:pPr>
      <w:r w:rsidRPr="0035419D">
        <w:t>В соответствии с требованиями Градостроительного кодекса РФ к процедуре утверждения градостроительной документации, настоящий проект внесения изменений в течении 2х месяцев был размещен для ознакомления с ним в открытом доступе – как в сети интернет, так и на информационных стендах в поселении. Также была размещена соответствующая публикация в СМИ.</w:t>
      </w:r>
    </w:p>
    <w:p w:rsidR="00F00C0D" w:rsidRPr="0035419D" w:rsidRDefault="00F00C0D" w:rsidP="0035419D">
      <w:pPr>
        <w:ind w:right="-1" w:firstLine="567"/>
        <w:jc w:val="both"/>
      </w:pPr>
      <w:r w:rsidRPr="0035419D">
        <w:t>Текстовая (содержательная) часть ПЗиЗ Катенинского сельского поселения (а именно Порядок применения Правил и Градостроительные регламенты) приведена в соответствие нормам действующего законодательства, а именно:</w:t>
      </w:r>
    </w:p>
    <w:p w:rsidR="00F00C0D" w:rsidRPr="0035419D" w:rsidRDefault="00F00C0D" w:rsidP="0035419D">
      <w:pPr>
        <w:ind w:right="-1" w:firstLine="567"/>
        <w:jc w:val="both"/>
      </w:pPr>
      <w:r w:rsidRPr="0035419D">
        <w:t>- актуальной редакции Градостроительного кодекса РФ;</w:t>
      </w:r>
    </w:p>
    <w:p w:rsidR="00F00C0D" w:rsidRPr="0035419D" w:rsidRDefault="00F00C0D" w:rsidP="0035419D">
      <w:pPr>
        <w:pStyle w:val="aa"/>
        <w:ind w:right="-1" w:firstLine="567"/>
      </w:pPr>
      <w:r w:rsidRPr="0035419D">
        <w:t>- Приказу Министерства экономического развития РФ от 1 сентября 2014 года N 540 «Об утверждении классификатора видов разрешенного использования земельных участков».</w:t>
      </w:r>
    </w:p>
    <w:p w:rsidR="00F00C0D" w:rsidRPr="0035419D" w:rsidRDefault="00F00C0D" w:rsidP="0035419D">
      <w:pPr>
        <w:ind w:right="-1" w:firstLine="567"/>
        <w:jc w:val="both"/>
      </w:pPr>
      <w:r w:rsidRPr="0035419D">
        <w:t>Графическая часть ПЗиЗ Катенинского сельского поселения (т.е. Карта градостроительного зонирования), а также состав территориальных зон, разработаны на основании функционального зонирования территории, определенного в рамках разработки Генерального плана поселения.</w:t>
      </w:r>
    </w:p>
    <w:p w:rsidR="00F00C0D" w:rsidRPr="0035419D" w:rsidRDefault="00F00C0D" w:rsidP="0035419D">
      <w:pPr>
        <w:pStyle w:val="aa"/>
        <w:ind w:right="-1" w:firstLine="567"/>
        <w:rPr>
          <w:rStyle w:val="blk"/>
          <w:b/>
        </w:rPr>
      </w:pPr>
      <w:r w:rsidRPr="0035419D">
        <w:rPr>
          <w:rStyle w:val="blk"/>
          <w:b/>
        </w:rPr>
        <w:t xml:space="preserve">В границах </w:t>
      </w:r>
      <w:r w:rsidRPr="0035419D">
        <w:rPr>
          <w:b/>
        </w:rPr>
        <w:t xml:space="preserve">Катенинского сельского поселения </w:t>
      </w:r>
      <w:r w:rsidRPr="0035419D">
        <w:rPr>
          <w:rStyle w:val="blk"/>
          <w:b/>
        </w:rPr>
        <w:t>устанавливаются следующие виды территориальных зон:</w:t>
      </w:r>
    </w:p>
    <w:p w:rsidR="00F00C0D" w:rsidRPr="0035419D" w:rsidRDefault="00F00C0D" w:rsidP="0035419D">
      <w:pPr>
        <w:jc w:val="both"/>
      </w:pPr>
      <w:r w:rsidRPr="0035419D">
        <w:t>1) Жилые зоны, в том</w:t>
      </w:r>
      <w:r w:rsidRPr="0035419D">
        <w:rPr>
          <w:spacing w:val="-4"/>
        </w:rPr>
        <w:t xml:space="preserve"> </w:t>
      </w:r>
      <w:r w:rsidRPr="0035419D">
        <w:t>числе:</w:t>
      </w:r>
    </w:p>
    <w:p w:rsidR="00F00C0D" w:rsidRPr="0035419D" w:rsidRDefault="00F00C0D" w:rsidP="0035419D">
      <w:pPr>
        <w:jc w:val="both"/>
      </w:pPr>
      <w:r w:rsidRPr="0035419D">
        <w:t>- Ж-1 – Зона застройки индивидуальными жилыми домами и малоэтажными жилыми домами блокированной застройки;</w:t>
      </w:r>
    </w:p>
    <w:p w:rsidR="00F00C0D" w:rsidRPr="0035419D" w:rsidRDefault="00F00C0D" w:rsidP="0035419D">
      <w:pPr>
        <w:jc w:val="both"/>
      </w:pPr>
      <w:r w:rsidRPr="0035419D">
        <w:t>2) Общественно-деловые зоны, в том числе:</w:t>
      </w:r>
    </w:p>
    <w:p w:rsidR="00F00C0D" w:rsidRPr="0035419D" w:rsidRDefault="00F00C0D" w:rsidP="0035419D">
      <w:pPr>
        <w:jc w:val="both"/>
      </w:pPr>
      <w:r w:rsidRPr="0035419D">
        <w:t>- О-1 – Зона застройки делового, общественного и коммерческого назначения.</w:t>
      </w:r>
    </w:p>
    <w:p w:rsidR="00F00C0D" w:rsidRPr="0035419D" w:rsidRDefault="00F00C0D" w:rsidP="0035419D">
      <w:pPr>
        <w:jc w:val="both"/>
      </w:pPr>
      <w:r w:rsidRPr="0035419D">
        <w:t>3) Производственные зоны, в том числе:</w:t>
      </w:r>
    </w:p>
    <w:p w:rsidR="00F00C0D" w:rsidRPr="0035419D" w:rsidRDefault="00F00C0D" w:rsidP="0035419D">
      <w:pPr>
        <w:jc w:val="both"/>
      </w:pPr>
      <w:r w:rsidRPr="0035419D">
        <w:t xml:space="preserve">- П-1 - Зона производственных и коммунально-складских объектов </w:t>
      </w:r>
      <w:r w:rsidRPr="0035419D">
        <w:rPr>
          <w:lang w:val="en-US"/>
        </w:rPr>
        <w:t>I</w:t>
      </w:r>
      <w:r w:rsidRPr="0035419D">
        <w:t xml:space="preserve"> - </w:t>
      </w:r>
      <w:r w:rsidRPr="0035419D">
        <w:rPr>
          <w:lang w:val="en-US"/>
        </w:rPr>
        <w:t>III</w:t>
      </w:r>
      <w:r w:rsidRPr="0035419D">
        <w:t xml:space="preserve"> классов опасности;</w:t>
      </w:r>
    </w:p>
    <w:p w:rsidR="00F00C0D" w:rsidRPr="0035419D" w:rsidRDefault="00F00C0D" w:rsidP="0035419D">
      <w:pPr>
        <w:jc w:val="both"/>
      </w:pPr>
      <w:r w:rsidRPr="0035419D">
        <w:t>- П-2 - Зона производственных и коммунально-складских объектов IV-V классов опасности.</w:t>
      </w:r>
    </w:p>
    <w:p w:rsidR="00F00C0D" w:rsidRPr="0035419D" w:rsidRDefault="00F00C0D" w:rsidP="0035419D">
      <w:pPr>
        <w:jc w:val="both"/>
      </w:pPr>
      <w:r w:rsidRPr="0035419D">
        <w:t>4) Зоны рекреационного назначения, в том числе:</w:t>
      </w:r>
    </w:p>
    <w:p w:rsidR="00F00C0D" w:rsidRPr="0035419D" w:rsidRDefault="00F00C0D" w:rsidP="0035419D">
      <w:pPr>
        <w:jc w:val="both"/>
      </w:pPr>
      <w:r w:rsidRPr="0035419D">
        <w:t>- Р-1 - Зона озелененных территорий общего пользования;</w:t>
      </w:r>
    </w:p>
    <w:p w:rsidR="00F00C0D" w:rsidRPr="0035419D" w:rsidRDefault="00F00C0D" w:rsidP="0035419D">
      <w:pPr>
        <w:jc w:val="both"/>
      </w:pPr>
      <w:r w:rsidRPr="0035419D">
        <w:t>- Р-2 –Зона озелененных территорий специального назначения (включая санитарно- защитное озеленение, территории береговых полос водных</w:t>
      </w:r>
      <w:r w:rsidRPr="0035419D">
        <w:rPr>
          <w:spacing w:val="-2"/>
        </w:rPr>
        <w:t xml:space="preserve"> </w:t>
      </w:r>
      <w:r w:rsidRPr="0035419D">
        <w:t>объектов);</w:t>
      </w:r>
    </w:p>
    <w:p w:rsidR="00F00C0D" w:rsidRPr="0035419D" w:rsidRDefault="00F00C0D" w:rsidP="0035419D">
      <w:pPr>
        <w:jc w:val="both"/>
      </w:pPr>
      <w:r w:rsidRPr="0035419D">
        <w:lastRenderedPageBreak/>
        <w:t>5) Зоны специального назначения, в том числе:</w:t>
      </w:r>
    </w:p>
    <w:p w:rsidR="00F00C0D" w:rsidRPr="0035419D" w:rsidRDefault="00F00C0D" w:rsidP="0035419D">
      <w:pPr>
        <w:jc w:val="both"/>
      </w:pPr>
      <w:r w:rsidRPr="0035419D">
        <w:t>- CН-1 - Зона</w:t>
      </w:r>
      <w:r w:rsidRPr="0035419D">
        <w:rPr>
          <w:spacing w:val="-3"/>
        </w:rPr>
        <w:t xml:space="preserve"> </w:t>
      </w:r>
      <w:r w:rsidRPr="0035419D">
        <w:t>кладбищ;</w:t>
      </w:r>
    </w:p>
    <w:p w:rsidR="00F00C0D" w:rsidRPr="0035419D" w:rsidRDefault="00F00C0D" w:rsidP="0035419D">
      <w:pPr>
        <w:jc w:val="both"/>
      </w:pPr>
      <w:r w:rsidRPr="0035419D">
        <w:t>- СН-2 – Зона объектов складирования твердых бытовых отходов;</w:t>
      </w:r>
    </w:p>
    <w:p w:rsidR="00F00C0D" w:rsidRPr="0035419D" w:rsidRDefault="00F00C0D" w:rsidP="0035419D">
      <w:pPr>
        <w:jc w:val="both"/>
      </w:pPr>
      <w:r w:rsidRPr="0035419D">
        <w:t>- СН-3 –Зона специального пользования водными объектами (территория первого пояса зон санитарной охраны источников питьевого</w:t>
      </w:r>
      <w:r w:rsidRPr="0035419D">
        <w:rPr>
          <w:spacing w:val="-6"/>
        </w:rPr>
        <w:t xml:space="preserve"> </w:t>
      </w:r>
      <w:r w:rsidRPr="0035419D">
        <w:t>водоснабжения);</w:t>
      </w:r>
    </w:p>
    <w:p w:rsidR="00F00C0D" w:rsidRPr="0035419D" w:rsidRDefault="00F00C0D" w:rsidP="0035419D">
      <w:pPr>
        <w:jc w:val="both"/>
      </w:pPr>
      <w:r w:rsidRPr="0035419D">
        <w:t>6) Зоны сельскохозяйственного использования и назначения, в том числе:</w:t>
      </w:r>
    </w:p>
    <w:p w:rsidR="00F00C0D" w:rsidRPr="0035419D" w:rsidRDefault="00F00C0D" w:rsidP="0035419D">
      <w:pPr>
        <w:jc w:val="both"/>
      </w:pPr>
      <w:r w:rsidRPr="0035419D">
        <w:t xml:space="preserve">- СХ-1 - Зона сельскохозяйственного использования; </w:t>
      </w:r>
    </w:p>
    <w:p w:rsidR="00F00C0D" w:rsidRPr="0035419D" w:rsidRDefault="00F00C0D" w:rsidP="0035419D">
      <w:pPr>
        <w:jc w:val="both"/>
      </w:pPr>
      <w:r w:rsidRPr="0035419D">
        <w:t>- СХ-2 – Территориальная зона сельскохозяйственного назначения (вне границ населенных</w:t>
      </w:r>
      <w:r w:rsidRPr="0035419D">
        <w:rPr>
          <w:spacing w:val="1"/>
        </w:rPr>
        <w:t xml:space="preserve"> </w:t>
      </w:r>
      <w:r w:rsidRPr="0035419D">
        <w:t>пунктов).</w:t>
      </w:r>
    </w:p>
    <w:p w:rsidR="00F00C0D" w:rsidRPr="0035419D" w:rsidRDefault="00F00C0D" w:rsidP="0035419D">
      <w:pPr>
        <w:jc w:val="both"/>
      </w:pPr>
      <w:r w:rsidRPr="0035419D">
        <w:t>7) Зоны прохождения инженерных и транспортных коммуникаций, а именно:</w:t>
      </w:r>
    </w:p>
    <w:p w:rsidR="00F00C0D" w:rsidRPr="0035419D" w:rsidRDefault="00F00C0D" w:rsidP="0035419D">
      <w:pPr>
        <w:jc w:val="both"/>
      </w:pPr>
      <w:r w:rsidRPr="0035419D">
        <w:t>- Т-1 - Зона объектов транспортной и инженерной</w:t>
      </w:r>
      <w:r w:rsidRPr="0035419D">
        <w:rPr>
          <w:spacing w:val="-7"/>
        </w:rPr>
        <w:t xml:space="preserve"> </w:t>
      </w:r>
      <w:r w:rsidRPr="0035419D">
        <w:t>инфраструктуры;</w:t>
      </w:r>
    </w:p>
    <w:p w:rsidR="00F00C0D" w:rsidRPr="0035419D" w:rsidRDefault="00F00C0D" w:rsidP="00C20FBE">
      <w:pPr>
        <w:ind w:firstLine="708"/>
        <w:jc w:val="both"/>
        <w:rPr>
          <w:rStyle w:val="blk"/>
        </w:rPr>
      </w:pPr>
      <w:r w:rsidRPr="0035419D">
        <w:rPr>
          <w:rStyle w:val="blk"/>
          <w:b/>
        </w:rPr>
        <w:t>Действие градостроительного регламента не распространяется</w:t>
      </w:r>
      <w:r w:rsidRPr="0035419D">
        <w:rPr>
          <w:rStyle w:val="blk"/>
        </w:rPr>
        <w:t xml:space="preserve"> на земельные участки в границах:</w:t>
      </w:r>
    </w:p>
    <w:p w:rsidR="00F00C0D" w:rsidRPr="0035419D" w:rsidRDefault="00F00C0D" w:rsidP="0035419D">
      <w:pPr>
        <w:jc w:val="both"/>
        <w:rPr>
          <w:rStyle w:val="ab"/>
          <w:rFonts w:eastAsiaTheme="minorEastAsia"/>
        </w:rPr>
      </w:pPr>
      <w:r w:rsidRPr="0035419D">
        <w:rPr>
          <w:rStyle w:val="blk"/>
        </w:rPr>
        <w:t xml:space="preserve">- территорий памятников и ансамблей, включенных в единый государственный реестр объектов культурного наследия (на территории поселения </w:t>
      </w:r>
      <w:r w:rsidRPr="0035419D">
        <w:rPr>
          <w:rStyle w:val="ab"/>
          <w:rFonts w:eastAsiaTheme="minorEastAsia"/>
        </w:rPr>
        <w:t>расположен 1 такой объект – ОКН ФЗ «Караоба-могильник курганный-1»);</w:t>
      </w:r>
    </w:p>
    <w:p w:rsidR="00F00C0D" w:rsidRPr="0035419D" w:rsidRDefault="00F00C0D" w:rsidP="0035419D">
      <w:pPr>
        <w:jc w:val="both"/>
        <w:rPr>
          <w:rStyle w:val="ab"/>
          <w:rFonts w:eastAsiaTheme="minorEastAsia"/>
        </w:rPr>
      </w:pPr>
      <w:r w:rsidRPr="0035419D">
        <w:rPr>
          <w:rStyle w:val="blk"/>
        </w:rPr>
        <w:t xml:space="preserve">- территорий памятников или ансамблей, которые являются выявленными объектами культурного наследия (на территории поселения </w:t>
      </w:r>
      <w:r w:rsidRPr="0035419D">
        <w:rPr>
          <w:rStyle w:val="ab"/>
          <w:rFonts w:eastAsiaTheme="minorEastAsia"/>
        </w:rPr>
        <w:t>расположено 9 таких объектов);</w:t>
      </w:r>
    </w:p>
    <w:p w:rsidR="00F00C0D" w:rsidRPr="0035419D" w:rsidRDefault="00F00C0D" w:rsidP="0035419D">
      <w:pPr>
        <w:pStyle w:val="aa"/>
      </w:pPr>
      <w:r w:rsidRPr="0035419D">
        <w:rPr>
          <w:rFonts w:eastAsiaTheme="minorEastAsia"/>
        </w:rPr>
        <w:t xml:space="preserve">- </w:t>
      </w:r>
      <w:r w:rsidRPr="0035419D">
        <w:rPr>
          <w:rStyle w:val="blk"/>
        </w:rPr>
        <w:t>в границах территорий общего пользования;</w:t>
      </w:r>
    </w:p>
    <w:p w:rsidR="00F00C0D" w:rsidRPr="0035419D" w:rsidRDefault="00F00C0D" w:rsidP="0035419D">
      <w:pPr>
        <w:pStyle w:val="aa"/>
      </w:pPr>
      <w:bookmarkStart w:id="1" w:name="dst101769"/>
      <w:bookmarkEnd w:id="1"/>
      <w:r w:rsidRPr="0035419D">
        <w:rPr>
          <w:rStyle w:val="blk"/>
        </w:rPr>
        <w:t>- предназначенные для размещения линейных объектов и (или) занятые линейными объектами;</w:t>
      </w:r>
    </w:p>
    <w:p w:rsidR="00F00C0D" w:rsidRPr="0035419D" w:rsidRDefault="00F00C0D" w:rsidP="0035419D">
      <w:pPr>
        <w:pStyle w:val="aa"/>
      </w:pPr>
      <w:r w:rsidRPr="0035419D">
        <w:rPr>
          <w:rStyle w:val="blk"/>
        </w:rPr>
        <w:t>- предоставленные для добычи полезных ископаемых (в границах действующих лицензий).</w:t>
      </w:r>
    </w:p>
    <w:p w:rsidR="00F00C0D" w:rsidRPr="0035419D" w:rsidRDefault="00F00C0D" w:rsidP="00C20FBE">
      <w:pPr>
        <w:ind w:firstLine="708"/>
        <w:jc w:val="both"/>
      </w:pPr>
      <w:r w:rsidRPr="0035419D">
        <w:rPr>
          <w:b/>
        </w:rPr>
        <w:t>Градостроительные регламенты не устанавливаются</w:t>
      </w:r>
      <w:r w:rsidRPr="0035419D">
        <w:t xml:space="preserve"> для:</w:t>
      </w:r>
    </w:p>
    <w:p w:rsidR="00F00C0D" w:rsidRPr="0035419D" w:rsidRDefault="00F00C0D" w:rsidP="0035419D">
      <w:pPr>
        <w:jc w:val="both"/>
      </w:pPr>
      <w:r w:rsidRPr="0035419D">
        <w:t xml:space="preserve">- земель лесного фонда (в том числе, предназначенных для осуществления деятельности по разработке месторождений полезных ископаемых), </w:t>
      </w:r>
    </w:p>
    <w:p w:rsidR="00F00C0D" w:rsidRPr="0035419D" w:rsidRDefault="00F00C0D" w:rsidP="0035419D">
      <w:pPr>
        <w:jc w:val="both"/>
      </w:pPr>
      <w:r w:rsidRPr="0035419D">
        <w:t xml:space="preserve">- земель, покрытых поверхностными водными объектами, </w:t>
      </w:r>
    </w:p>
    <w:p w:rsidR="00F00C0D" w:rsidRPr="0035419D" w:rsidRDefault="00F00C0D" w:rsidP="0035419D">
      <w:pPr>
        <w:jc w:val="both"/>
      </w:pPr>
      <w:r w:rsidRPr="0035419D">
        <w:t xml:space="preserve">- земель запаса, </w:t>
      </w:r>
    </w:p>
    <w:p w:rsidR="00F00C0D" w:rsidRPr="0035419D" w:rsidRDefault="00F00C0D" w:rsidP="0035419D">
      <w:pPr>
        <w:jc w:val="both"/>
      </w:pPr>
      <w:r w:rsidRPr="0035419D">
        <w:t xml:space="preserve">- земель особо охраняемых природных территорий (отсутствуют в границах поселения), </w:t>
      </w:r>
    </w:p>
    <w:p w:rsidR="00F00C0D" w:rsidRPr="0035419D" w:rsidRDefault="00F00C0D" w:rsidP="0035419D">
      <w:pPr>
        <w:jc w:val="both"/>
      </w:pPr>
      <w:r w:rsidRPr="0035419D">
        <w:t>- сельскохозяйственных угодий в составе земель сельскохозяйственного</w:t>
      </w:r>
      <w:r w:rsidRPr="0035419D">
        <w:rPr>
          <w:spacing w:val="-4"/>
        </w:rPr>
        <w:t xml:space="preserve"> </w:t>
      </w:r>
      <w:r w:rsidRPr="0035419D">
        <w:t>назначения.</w:t>
      </w:r>
    </w:p>
    <w:p w:rsidR="00F00C0D" w:rsidRPr="0035419D" w:rsidRDefault="00F00C0D" w:rsidP="0035419D">
      <w:pPr>
        <w:ind w:right="-1" w:firstLine="567"/>
        <w:jc w:val="both"/>
      </w:pPr>
      <w:r w:rsidRPr="0035419D">
        <w:t>Регламент использования земель лесного фонда на территории поселения устанавливается в соответствии с Лесохозяйственным регламентом Карталинского лесничества (разработан ФГУП «Рослесинфорг» «Приволжский леспроект», г. Нижний Новгород, 2011 г.).</w:t>
      </w:r>
    </w:p>
    <w:p w:rsidR="00F00C0D" w:rsidRPr="0035419D" w:rsidRDefault="00F00C0D" w:rsidP="0035419D">
      <w:pPr>
        <w:ind w:right="-1" w:firstLine="567"/>
        <w:jc w:val="both"/>
      </w:pPr>
      <w:r w:rsidRPr="0035419D">
        <w:t>Для каждой территориальной зоны устанавливается основной, вспомогательный и условно-разрешенный виды использования территории, а также предельные параметры использования земель и земельных участков, а также предельные параметры объектов капитального строительства.</w:t>
      </w:r>
    </w:p>
    <w:p w:rsidR="00F00C0D" w:rsidRPr="0035419D" w:rsidRDefault="00F00C0D" w:rsidP="00C20FBE">
      <w:pPr>
        <w:ind w:firstLine="567"/>
        <w:jc w:val="both"/>
      </w:pPr>
      <w:r w:rsidRPr="0035419D">
        <w:rPr>
          <w:b/>
        </w:rPr>
        <w:t>Виды использования территорий</w:t>
      </w:r>
      <w:r w:rsidRPr="0035419D">
        <w:t xml:space="preserve"> и их коды приведены в соответствии с Приказом Министерства экономического развития РФ от 1 сентября 2014 года № 540 «Об утверждении классификатора видов разрешенного использования земельных участков» (ред. от 04.02.2019 г.).</w:t>
      </w:r>
    </w:p>
    <w:p w:rsidR="00F00C0D" w:rsidRPr="0035419D" w:rsidRDefault="00F00C0D" w:rsidP="0035419D">
      <w:pPr>
        <w:ind w:right="-1" w:firstLine="567"/>
        <w:jc w:val="both"/>
      </w:pPr>
      <w:r w:rsidRPr="0035419D">
        <w:rPr>
          <w:b/>
        </w:rPr>
        <w:t>Предельные параметры использования земельных участков, а также предельные параметры объектов капитального строительства</w:t>
      </w:r>
      <w:r w:rsidRPr="0035419D">
        <w:t xml:space="preserve"> для всех территориальных зон, расположенных в границах </w:t>
      </w:r>
      <w:r w:rsidRPr="0035419D">
        <w:rPr>
          <w:b/>
        </w:rPr>
        <w:t>Катенинского сельского поселения</w:t>
      </w:r>
      <w:r w:rsidRPr="0035419D">
        <w:t>, приняты на основании:</w:t>
      </w:r>
    </w:p>
    <w:p w:rsidR="00F00C0D" w:rsidRPr="0035419D" w:rsidRDefault="00F00C0D" w:rsidP="0035419D">
      <w:pPr>
        <w:jc w:val="both"/>
      </w:pPr>
      <w:r w:rsidRPr="0035419D">
        <w:t>- Местных нормативов градостроительного проектирования Варненского муниципального района Челябинской области (утверждены Решением Собрания депутатов Варненского муниципального района Челябинской области от 04.12.2014 г. №123);</w:t>
      </w:r>
    </w:p>
    <w:p w:rsidR="00F00C0D" w:rsidRPr="0035419D" w:rsidRDefault="00F00C0D" w:rsidP="0035419D">
      <w:pPr>
        <w:ind w:right="-1" w:firstLine="567"/>
        <w:jc w:val="both"/>
      </w:pPr>
      <w:r w:rsidRPr="0035419D">
        <w:t xml:space="preserve">- СП 42.13330.2016 «Градостроительство. Планировка и застройка </w:t>
      </w:r>
      <w:r w:rsidR="0035419D">
        <w:t>городских и сельских поселений».</w:t>
      </w:r>
    </w:p>
    <w:sectPr w:rsidR="00F00C0D" w:rsidRPr="0035419D" w:rsidSect="00F00C0D">
      <w:pgSz w:w="12240" w:h="15840" w:code="1"/>
      <w:pgMar w:top="28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458B1" w:rsidRDefault="00F458B1" w:rsidP="00624CED">
      <w:r>
        <w:separator/>
      </w:r>
    </w:p>
  </w:endnote>
  <w:endnote w:type="continuationSeparator" w:id="1">
    <w:p w:rsidR="00F458B1" w:rsidRDefault="00F458B1" w:rsidP="00624CE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458B1" w:rsidRDefault="00F458B1" w:rsidP="00624CED">
      <w:r>
        <w:separator/>
      </w:r>
    </w:p>
  </w:footnote>
  <w:footnote w:type="continuationSeparator" w:id="1">
    <w:p w:rsidR="00F458B1" w:rsidRDefault="00F458B1" w:rsidP="00624CE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E55699"/>
    <w:multiLevelType w:val="hybridMultilevel"/>
    <w:tmpl w:val="8C424F96"/>
    <w:lvl w:ilvl="0" w:tplc="48E4ABC8">
      <w:start w:val="1"/>
      <w:numFmt w:val="decimal"/>
      <w:lvlText w:val="%1."/>
      <w:lvlJc w:val="left"/>
      <w:pPr>
        <w:ind w:left="1833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E70E0"/>
    <w:rsid w:val="00061376"/>
    <w:rsid w:val="000F25F9"/>
    <w:rsid w:val="00127C4C"/>
    <w:rsid w:val="00137183"/>
    <w:rsid w:val="00177450"/>
    <w:rsid w:val="001F4397"/>
    <w:rsid w:val="001F5627"/>
    <w:rsid w:val="0021249C"/>
    <w:rsid w:val="002A2462"/>
    <w:rsid w:val="002A7678"/>
    <w:rsid w:val="002C08C1"/>
    <w:rsid w:val="002E33AD"/>
    <w:rsid w:val="003136AB"/>
    <w:rsid w:val="00322145"/>
    <w:rsid w:val="003240F1"/>
    <w:rsid w:val="003300A1"/>
    <w:rsid w:val="00352887"/>
    <w:rsid w:val="0035419D"/>
    <w:rsid w:val="00424DAB"/>
    <w:rsid w:val="004908B4"/>
    <w:rsid w:val="004C4F4B"/>
    <w:rsid w:val="004D0F00"/>
    <w:rsid w:val="004D544E"/>
    <w:rsid w:val="005C5694"/>
    <w:rsid w:val="005C7A9A"/>
    <w:rsid w:val="005E6697"/>
    <w:rsid w:val="00624CED"/>
    <w:rsid w:val="00682AF6"/>
    <w:rsid w:val="00683B4B"/>
    <w:rsid w:val="00690C47"/>
    <w:rsid w:val="006954B7"/>
    <w:rsid w:val="006D598A"/>
    <w:rsid w:val="006F61B7"/>
    <w:rsid w:val="0071099A"/>
    <w:rsid w:val="007128BF"/>
    <w:rsid w:val="00714390"/>
    <w:rsid w:val="007F0E2E"/>
    <w:rsid w:val="008362D1"/>
    <w:rsid w:val="0085621B"/>
    <w:rsid w:val="008D5282"/>
    <w:rsid w:val="008F1D5C"/>
    <w:rsid w:val="00A02EA5"/>
    <w:rsid w:val="00A1056A"/>
    <w:rsid w:val="00A12ED1"/>
    <w:rsid w:val="00A24F39"/>
    <w:rsid w:val="00A43C6B"/>
    <w:rsid w:val="00A50C01"/>
    <w:rsid w:val="00A8186C"/>
    <w:rsid w:val="00B04A7A"/>
    <w:rsid w:val="00B10439"/>
    <w:rsid w:val="00B329AD"/>
    <w:rsid w:val="00B42A91"/>
    <w:rsid w:val="00BB0D39"/>
    <w:rsid w:val="00BE5037"/>
    <w:rsid w:val="00C20FBE"/>
    <w:rsid w:val="00C341E5"/>
    <w:rsid w:val="00C34A25"/>
    <w:rsid w:val="00CB1F79"/>
    <w:rsid w:val="00CE2513"/>
    <w:rsid w:val="00D630A2"/>
    <w:rsid w:val="00D8392C"/>
    <w:rsid w:val="00DE70E0"/>
    <w:rsid w:val="00E2228C"/>
    <w:rsid w:val="00E33E8D"/>
    <w:rsid w:val="00E54918"/>
    <w:rsid w:val="00E92B7B"/>
    <w:rsid w:val="00EB27B6"/>
    <w:rsid w:val="00EE3561"/>
    <w:rsid w:val="00EF3EB8"/>
    <w:rsid w:val="00F00C0D"/>
    <w:rsid w:val="00F05873"/>
    <w:rsid w:val="00F458B1"/>
    <w:rsid w:val="00F850FC"/>
    <w:rsid w:val="00FE7B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24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1249C"/>
    <w:pPr>
      <w:spacing w:before="100" w:beforeAutospacing="1" w:after="100" w:afterAutospacing="1"/>
    </w:pPr>
  </w:style>
  <w:style w:type="character" w:customStyle="1" w:styleId="6">
    <w:name w:val="Основной текст (6)_"/>
    <w:basedOn w:val="a0"/>
    <w:link w:val="60"/>
    <w:rsid w:val="005C569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5C5694"/>
    <w:pPr>
      <w:widowControl w:val="0"/>
      <w:shd w:val="clear" w:color="auto" w:fill="FFFFFF"/>
      <w:spacing w:line="0" w:lineRule="atLeast"/>
    </w:pPr>
    <w:rPr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624CE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24CE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624CE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624CE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8">
    <w:name w:val="основной текст"/>
    <w:basedOn w:val="a"/>
    <w:link w:val="a9"/>
    <w:qFormat/>
    <w:rsid w:val="00F00C0D"/>
    <w:pPr>
      <w:tabs>
        <w:tab w:val="left" w:pos="567"/>
        <w:tab w:val="left" w:pos="1701"/>
      </w:tabs>
      <w:spacing w:line="288" w:lineRule="auto"/>
      <w:ind w:firstLine="851"/>
      <w:jc w:val="both"/>
    </w:pPr>
  </w:style>
  <w:style w:type="character" w:customStyle="1" w:styleId="a9">
    <w:name w:val="основной текст Знак"/>
    <w:link w:val="a8"/>
    <w:rsid w:val="00F00C0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a">
    <w:name w:val="ГП_Обычный"/>
    <w:link w:val="ab"/>
    <w:qFormat/>
    <w:rsid w:val="00F00C0D"/>
    <w:pPr>
      <w:spacing w:after="0" w:line="240" w:lineRule="auto"/>
      <w:ind w:firstLine="709"/>
      <w:contextualSpacing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ГП_Обычный Знак"/>
    <w:link w:val="aa"/>
    <w:rsid w:val="00F00C0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lk">
    <w:name w:val="blk"/>
    <w:basedOn w:val="a0"/>
    <w:rsid w:val="00F00C0D"/>
  </w:style>
  <w:style w:type="paragraph" w:styleId="ac">
    <w:name w:val="List Paragraph"/>
    <w:basedOn w:val="a"/>
    <w:uiPriority w:val="34"/>
    <w:qFormat/>
    <w:rsid w:val="004D0F0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24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1249C"/>
    <w:pPr>
      <w:spacing w:before="100" w:beforeAutospacing="1" w:after="100" w:afterAutospacing="1"/>
    </w:pPr>
  </w:style>
  <w:style w:type="character" w:customStyle="1" w:styleId="6">
    <w:name w:val="Основной текст (6)_"/>
    <w:basedOn w:val="a0"/>
    <w:link w:val="60"/>
    <w:rsid w:val="005C569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5C5694"/>
    <w:pPr>
      <w:widowControl w:val="0"/>
      <w:shd w:val="clear" w:color="auto" w:fill="FFFFFF"/>
      <w:spacing w:line="0" w:lineRule="atLeast"/>
    </w:pPr>
    <w:rPr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624CE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24CE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624CE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624CE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035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9D9968-0601-4816-8E6A-935532E264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4</Pages>
  <Words>1239</Words>
  <Characters>7063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8286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Елена</cp:lastModifiedBy>
  <cp:revision>20</cp:revision>
  <cp:lastPrinted>2017-03-03T09:46:00Z</cp:lastPrinted>
  <dcterms:created xsi:type="dcterms:W3CDTF">2019-11-19T05:59:00Z</dcterms:created>
  <dcterms:modified xsi:type="dcterms:W3CDTF">2019-12-05T06:52:00Z</dcterms:modified>
</cp:coreProperties>
</file>